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018" w:rsidRPr="00741018" w:rsidRDefault="00741018" w:rsidP="00741018">
      <w:pPr>
        <w:spacing w:after="0" w:line="240" w:lineRule="auto"/>
        <w:rPr>
          <w:rFonts w:eastAsia="Times New Roman" w:cstheme="minorHAnsi"/>
          <w:szCs w:val="24"/>
        </w:rPr>
      </w:pPr>
      <w:r w:rsidRPr="00741018">
        <w:rPr>
          <w:rFonts w:eastAsia="Times New Roman" w:cstheme="minorHAnsi"/>
          <w:szCs w:val="24"/>
        </w:rPr>
        <w:t xml:space="preserve">Congressional Resolution on Iraq (Passed by House and Senate October 2002) </w:t>
      </w:r>
    </w:p>
    <w:p w:rsidR="00741018" w:rsidRPr="00741018" w:rsidRDefault="00741018" w:rsidP="00741018">
      <w:pPr>
        <w:spacing w:after="0" w:line="240" w:lineRule="auto"/>
        <w:rPr>
          <w:rFonts w:eastAsia="Times New Roman" w:cstheme="minorHAnsi"/>
          <w:szCs w:val="24"/>
        </w:rPr>
      </w:pPr>
      <w:r w:rsidRPr="00741018">
        <w:rPr>
          <w:rFonts w:eastAsia="Times New Roman" w:cstheme="minorHAnsi"/>
          <w:szCs w:val="24"/>
        </w:rPr>
        <w:t xml:space="preserve">Joint Resolution to </w:t>
      </w:r>
      <w:proofErr w:type="gramStart"/>
      <w:r w:rsidRPr="00741018">
        <w:rPr>
          <w:rFonts w:eastAsia="Times New Roman" w:cstheme="minorHAnsi"/>
          <w:szCs w:val="24"/>
        </w:rPr>
        <w:t>Authorize</w:t>
      </w:r>
      <w:proofErr w:type="gramEnd"/>
      <w:r w:rsidRPr="00741018">
        <w:rPr>
          <w:rFonts w:eastAsia="Times New Roman" w:cstheme="minorHAnsi"/>
          <w:szCs w:val="24"/>
        </w:rPr>
        <w:t xml:space="preserve"> the use of United States Armed Forces Against Iraq. </w:t>
      </w:r>
    </w:p>
    <w:p w:rsidR="00741018" w:rsidRPr="00741018" w:rsidRDefault="00741018" w:rsidP="00741018">
      <w:pPr>
        <w:spacing w:before="100" w:beforeAutospacing="1" w:after="100" w:afterAutospacing="1" w:line="240" w:lineRule="auto"/>
        <w:rPr>
          <w:rFonts w:eastAsia="Times New Roman" w:cstheme="minorHAnsi"/>
          <w:szCs w:val="24"/>
        </w:rPr>
      </w:pPr>
      <w:proofErr w:type="gramStart"/>
      <w:r w:rsidRPr="00741018">
        <w:rPr>
          <w:rFonts w:eastAsia="Times New Roman" w:cstheme="minorHAnsi"/>
          <w:szCs w:val="24"/>
        </w:rPr>
        <w:t>SECTION 1.</w:t>
      </w:r>
      <w:proofErr w:type="gramEnd"/>
      <w:r w:rsidRPr="00741018">
        <w:rPr>
          <w:rFonts w:eastAsia="Times New Roman" w:cstheme="minorHAnsi"/>
          <w:szCs w:val="24"/>
        </w:rPr>
        <w:t xml:space="preserve"> </w:t>
      </w:r>
      <w:proofErr w:type="gramStart"/>
      <w:r w:rsidRPr="00741018">
        <w:rPr>
          <w:rFonts w:eastAsia="Times New Roman" w:cstheme="minorHAnsi"/>
          <w:szCs w:val="24"/>
        </w:rPr>
        <w:t>SHORT TITLE.</w:t>
      </w:r>
      <w:proofErr w:type="gramEnd"/>
      <w:r w:rsidRPr="00741018">
        <w:rPr>
          <w:rFonts w:eastAsia="Times New Roman" w:cstheme="minorHAnsi"/>
          <w:szCs w:val="24"/>
        </w:rPr>
        <w:t xml:space="preserve"> </w:t>
      </w:r>
    </w:p>
    <w:p w:rsidR="00741018" w:rsidRPr="00741018" w:rsidRDefault="00741018" w:rsidP="00741018">
      <w:pPr>
        <w:spacing w:before="100" w:beforeAutospacing="1" w:after="100" w:afterAutospacing="1" w:line="240" w:lineRule="auto"/>
        <w:rPr>
          <w:rFonts w:eastAsia="Times New Roman" w:cstheme="minorHAnsi"/>
          <w:szCs w:val="24"/>
        </w:rPr>
      </w:pPr>
      <w:r w:rsidRPr="00741018">
        <w:rPr>
          <w:rFonts w:eastAsia="Times New Roman" w:cstheme="minorHAnsi"/>
          <w:szCs w:val="24"/>
        </w:rPr>
        <w:t xml:space="preserve">This joint resolution may be cited as the `Authorization for the Use of Military Force </w:t>
      </w:r>
      <w:proofErr w:type="gramStart"/>
      <w:r w:rsidRPr="00741018">
        <w:rPr>
          <w:rFonts w:eastAsia="Times New Roman" w:cstheme="minorHAnsi"/>
          <w:szCs w:val="24"/>
        </w:rPr>
        <w:t>Against</w:t>
      </w:r>
      <w:proofErr w:type="gramEnd"/>
      <w:r w:rsidRPr="00741018">
        <w:rPr>
          <w:rFonts w:eastAsia="Times New Roman" w:cstheme="minorHAnsi"/>
          <w:szCs w:val="24"/>
        </w:rPr>
        <w:t xml:space="preserve"> Iraq'. </w:t>
      </w:r>
    </w:p>
    <w:p w:rsidR="00741018" w:rsidRPr="00741018" w:rsidRDefault="00741018" w:rsidP="00741018">
      <w:pPr>
        <w:spacing w:before="100" w:beforeAutospacing="1" w:after="100" w:afterAutospacing="1" w:line="240" w:lineRule="auto"/>
        <w:rPr>
          <w:rFonts w:eastAsia="Times New Roman" w:cstheme="minorHAnsi"/>
          <w:szCs w:val="24"/>
        </w:rPr>
      </w:pPr>
      <w:proofErr w:type="gramStart"/>
      <w:r w:rsidRPr="00741018">
        <w:rPr>
          <w:rFonts w:eastAsia="Times New Roman" w:cstheme="minorHAnsi"/>
          <w:szCs w:val="24"/>
        </w:rPr>
        <w:t>SEC. 2.</w:t>
      </w:r>
      <w:proofErr w:type="gramEnd"/>
      <w:r w:rsidRPr="00741018">
        <w:rPr>
          <w:rFonts w:eastAsia="Times New Roman" w:cstheme="minorHAnsi"/>
          <w:szCs w:val="24"/>
        </w:rPr>
        <w:t xml:space="preserve"> </w:t>
      </w:r>
      <w:proofErr w:type="gramStart"/>
      <w:r w:rsidRPr="00741018">
        <w:rPr>
          <w:rFonts w:eastAsia="Times New Roman" w:cstheme="minorHAnsi"/>
          <w:szCs w:val="24"/>
        </w:rPr>
        <w:t>SUPPORT FOR UNITED STATES DIPLOMATIC EFFORTS.</w:t>
      </w:r>
      <w:proofErr w:type="gramEnd"/>
      <w:r w:rsidRPr="00741018">
        <w:rPr>
          <w:rFonts w:eastAsia="Times New Roman" w:cstheme="minorHAnsi"/>
          <w:szCs w:val="24"/>
        </w:rPr>
        <w:t xml:space="preserve"> </w:t>
      </w:r>
    </w:p>
    <w:p w:rsidR="00741018" w:rsidRPr="00741018" w:rsidRDefault="00741018" w:rsidP="00741018">
      <w:pPr>
        <w:spacing w:before="100" w:beforeAutospacing="1" w:after="100" w:afterAutospacing="1" w:line="240" w:lineRule="auto"/>
        <w:rPr>
          <w:rFonts w:eastAsia="Times New Roman" w:cstheme="minorHAnsi"/>
          <w:szCs w:val="24"/>
        </w:rPr>
      </w:pPr>
      <w:r w:rsidRPr="00741018">
        <w:rPr>
          <w:rFonts w:eastAsia="Times New Roman" w:cstheme="minorHAnsi"/>
          <w:szCs w:val="24"/>
        </w:rPr>
        <w:t xml:space="preserve">The Congress of the United States supports the efforts by the President to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(1) strictly enforce through the United Nations Security Council all relevant Security Council resolutions applicable to Iraq and encourages him in those efforts; and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(2) </w:t>
      </w:r>
      <w:proofErr w:type="gramStart"/>
      <w:r w:rsidRPr="00741018">
        <w:rPr>
          <w:rFonts w:eastAsia="Times New Roman" w:cstheme="minorHAnsi"/>
          <w:szCs w:val="24"/>
        </w:rPr>
        <w:t>obtain</w:t>
      </w:r>
      <w:proofErr w:type="gramEnd"/>
      <w:r w:rsidRPr="00741018">
        <w:rPr>
          <w:rFonts w:eastAsia="Times New Roman" w:cstheme="minorHAnsi"/>
          <w:szCs w:val="24"/>
        </w:rPr>
        <w:t xml:space="preserve"> prompt and decisive action by the Security Council to ensure that Iraq abandons its strategy of delay, evasion and noncompliance and promptly and strictly complies with all relevant Security Council resolutions. </w:t>
      </w:r>
    </w:p>
    <w:p w:rsidR="00741018" w:rsidRPr="00741018" w:rsidRDefault="00741018" w:rsidP="00741018">
      <w:pPr>
        <w:spacing w:before="100" w:beforeAutospacing="1" w:after="100" w:afterAutospacing="1" w:line="240" w:lineRule="auto"/>
        <w:rPr>
          <w:rFonts w:eastAsia="Times New Roman" w:cstheme="minorHAnsi"/>
          <w:szCs w:val="24"/>
        </w:rPr>
      </w:pPr>
      <w:proofErr w:type="gramStart"/>
      <w:r w:rsidRPr="00741018">
        <w:rPr>
          <w:rFonts w:eastAsia="Times New Roman" w:cstheme="minorHAnsi"/>
          <w:szCs w:val="24"/>
        </w:rPr>
        <w:t>SEC. 3.</w:t>
      </w:r>
      <w:proofErr w:type="gramEnd"/>
      <w:r w:rsidRPr="00741018">
        <w:rPr>
          <w:rFonts w:eastAsia="Times New Roman" w:cstheme="minorHAnsi"/>
          <w:szCs w:val="24"/>
        </w:rPr>
        <w:t xml:space="preserve"> AUTHORIZATION FOR USE OF UNITED STATES ARMED FORCES. </w:t>
      </w:r>
    </w:p>
    <w:p w:rsidR="00741018" w:rsidRPr="00741018" w:rsidRDefault="00741018" w:rsidP="00741018">
      <w:pPr>
        <w:spacing w:before="100" w:beforeAutospacing="1" w:after="100" w:afterAutospacing="1" w:line="240" w:lineRule="auto"/>
        <w:rPr>
          <w:rFonts w:eastAsia="Times New Roman" w:cstheme="minorHAnsi"/>
          <w:szCs w:val="24"/>
        </w:rPr>
      </w:pPr>
      <w:proofErr w:type="gramStart"/>
      <w:r w:rsidRPr="00741018">
        <w:rPr>
          <w:rFonts w:eastAsia="Times New Roman" w:cstheme="minorHAnsi"/>
          <w:szCs w:val="24"/>
        </w:rPr>
        <w:t>(a) AUTHORIZATION- The President</w:t>
      </w:r>
      <w:proofErr w:type="gramEnd"/>
      <w:r w:rsidRPr="00741018">
        <w:rPr>
          <w:rFonts w:eastAsia="Times New Roman" w:cstheme="minorHAnsi"/>
          <w:szCs w:val="24"/>
        </w:rPr>
        <w:t xml:space="preserve"> is authorized to use the Armed Forces of the United States as he determines to be necessary and appropriate in order to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(1) </w:t>
      </w:r>
      <w:proofErr w:type="gramStart"/>
      <w:r w:rsidRPr="00741018">
        <w:rPr>
          <w:rFonts w:eastAsia="Times New Roman" w:cstheme="minorHAnsi"/>
          <w:szCs w:val="24"/>
        </w:rPr>
        <w:t>defend</w:t>
      </w:r>
      <w:proofErr w:type="gramEnd"/>
      <w:r w:rsidRPr="00741018">
        <w:rPr>
          <w:rFonts w:eastAsia="Times New Roman" w:cstheme="minorHAnsi"/>
          <w:szCs w:val="24"/>
        </w:rPr>
        <w:t xml:space="preserve"> the national security of the United States against the continuing threat posed by Iraq; and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(2) </w:t>
      </w:r>
      <w:proofErr w:type="gramStart"/>
      <w:r w:rsidRPr="00741018">
        <w:rPr>
          <w:rFonts w:eastAsia="Times New Roman" w:cstheme="minorHAnsi"/>
          <w:szCs w:val="24"/>
        </w:rPr>
        <w:t>enforce</w:t>
      </w:r>
      <w:proofErr w:type="gramEnd"/>
      <w:r w:rsidRPr="00741018">
        <w:rPr>
          <w:rFonts w:eastAsia="Times New Roman" w:cstheme="minorHAnsi"/>
          <w:szCs w:val="24"/>
        </w:rPr>
        <w:t xml:space="preserve"> all relevant United Nations Security Council resolutions regarding Iraq. </w:t>
      </w:r>
    </w:p>
    <w:p w:rsidR="00741018" w:rsidRPr="00741018" w:rsidRDefault="00741018" w:rsidP="00741018">
      <w:pPr>
        <w:spacing w:before="100" w:beforeAutospacing="1" w:after="100" w:afterAutospacing="1" w:line="240" w:lineRule="auto"/>
        <w:rPr>
          <w:rFonts w:eastAsia="Times New Roman" w:cstheme="minorHAnsi"/>
          <w:szCs w:val="24"/>
        </w:rPr>
      </w:pPr>
      <w:r w:rsidRPr="00741018">
        <w:rPr>
          <w:rFonts w:eastAsia="Times New Roman" w:cstheme="minorHAnsi"/>
          <w:szCs w:val="24"/>
        </w:rPr>
        <w:t xml:space="preserve">(b) PRESIDENTIAL DETERMINATION- In connection with the exercise of the authority granted in subsection (a) to use force the President shall, prior to such exercise or as soon thereafter as may be feasible, but no later than 48 hours after exercising such authority, make available to the Speaker of the House of Representatives and the President pro tempore of the Senate his determination that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(1) reliance by the United States on further diplomatic or other peaceful means alone either (A) will not adequately protect the national security of the United States against the continuing threat posed by Iraq or (B) is not likely to lead to enforcement of all relevant United Nations Security Council resolutions regarding Iraq; and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(2) acting pursuant to this resolution is consistent with the United States and other countries continuing to take the necessary actions against international terrorists and terrorist organizations, including those nations, organizations or persons who planned, authorized, committed or aided the terrorists attacks that occurred on September 11, 2001. </w:t>
      </w:r>
    </w:p>
    <w:p w:rsidR="00741018" w:rsidRDefault="00741018" w:rsidP="00741018">
      <w:pPr>
        <w:spacing w:before="100" w:beforeAutospacing="1" w:after="100" w:afterAutospacing="1" w:line="240" w:lineRule="auto"/>
        <w:rPr>
          <w:rFonts w:eastAsia="Times New Roman" w:cstheme="minorHAnsi"/>
          <w:szCs w:val="24"/>
        </w:rPr>
      </w:pPr>
    </w:p>
    <w:p w:rsidR="00741018" w:rsidRDefault="00741018" w:rsidP="00741018">
      <w:pPr>
        <w:spacing w:before="100" w:beforeAutospacing="1" w:after="100" w:afterAutospacing="1" w:line="240" w:lineRule="auto"/>
        <w:rPr>
          <w:rFonts w:eastAsia="Times New Roman" w:cstheme="minorHAnsi"/>
          <w:szCs w:val="24"/>
        </w:rPr>
      </w:pPr>
    </w:p>
    <w:p w:rsidR="00741018" w:rsidRPr="00741018" w:rsidRDefault="00741018" w:rsidP="00741018">
      <w:pPr>
        <w:spacing w:before="100" w:beforeAutospacing="1" w:after="100" w:afterAutospacing="1" w:line="240" w:lineRule="auto"/>
        <w:rPr>
          <w:rFonts w:eastAsia="Times New Roman" w:cstheme="minorHAnsi"/>
          <w:szCs w:val="24"/>
        </w:rPr>
      </w:pPr>
      <w:r w:rsidRPr="00741018">
        <w:rPr>
          <w:rFonts w:eastAsia="Times New Roman" w:cstheme="minorHAnsi"/>
          <w:szCs w:val="24"/>
        </w:rPr>
        <w:lastRenderedPageBreak/>
        <w:t xml:space="preserve">(c) WAR POWERS RESOLUTION REQUIREMENTS-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(1) SPECIFIC STATUTORY AUTHORIZATION- Consistent with section 8(a)(1) of the War Powers Resolution, the Congress declares that this section is intended to constitute specific statutory authorization within the meaning of section 5(b) of the War Powers Resolution. </w:t>
      </w:r>
    </w:p>
    <w:p w:rsidR="00741018" w:rsidRPr="00741018" w:rsidRDefault="00741018" w:rsidP="00741018">
      <w:pPr>
        <w:spacing w:before="100" w:beforeAutospacing="1" w:after="100" w:afterAutospacing="1" w:line="240" w:lineRule="auto"/>
        <w:ind w:left="720"/>
        <w:rPr>
          <w:rFonts w:eastAsia="Times New Roman" w:cstheme="minorHAnsi"/>
          <w:szCs w:val="24"/>
        </w:rPr>
      </w:pPr>
      <w:r w:rsidRPr="00741018">
        <w:rPr>
          <w:rFonts w:eastAsia="Times New Roman" w:cstheme="minorHAnsi"/>
          <w:szCs w:val="24"/>
        </w:rPr>
        <w:t xml:space="preserve">(2) APPLICABILITY OF OTHER REQUIREMENTS- Nothing in this resolution supersedes any requirement of the War Powers Resolution. </w:t>
      </w:r>
    </w:p>
    <w:p w:rsidR="00741018" w:rsidRPr="00741018" w:rsidRDefault="00741018" w:rsidP="00741018">
      <w:pPr>
        <w:spacing w:before="100" w:beforeAutospacing="1" w:after="100" w:afterAutospacing="1" w:line="240" w:lineRule="auto"/>
        <w:rPr>
          <w:rFonts w:eastAsia="Times New Roman" w:cstheme="minorHAnsi"/>
          <w:szCs w:val="24"/>
        </w:rPr>
      </w:pPr>
      <w:proofErr w:type="gramStart"/>
      <w:r w:rsidRPr="00741018">
        <w:rPr>
          <w:rFonts w:eastAsia="Times New Roman" w:cstheme="minorHAnsi"/>
          <w:szCs w:val="24"/>
        </w:rPr>
        <w:t>SEC. 4.</w:t>
      </w:r>
      <w:proofErr w:type="gramEnd"/>
      <w:r w:rsidRPr="00741018">
        <w:rPr>
          <w:rFonts w:eastAsia="Times New Roman" w:cstheme="minorHAnsi"/>
          <w:szCs w:val="24"/>
        </w:rPr>
        <w:t xml:space="preserve"> </w:t>
      </w:r>
      <w:proofErr w:type="gramStart"/>
      <w:r w:rsidRPr="00741018">
        <w:rPr>
          <w:rFonts w:eastAsia="Times New Roman" w:cstheme="minorHAnsi"/>
          <w:szCs w:val="24"/>
        </w:rPr>
        <w:t>REPORTS TO CONGRESS.</w:t>
      </w:r>
      <w:proofErr w:type="gramEnd"/>
      <w:r w:rsidRPr="00741018">
        <w:rPr>
          <w:rFonts w:eastAsia="Times New Roman" w:cstheme="minorHAnsi"/>
          <w:szCs w:val="24"/>
        </w:rPr>
        <w:t xml:space="preserve"> </w:t>
      </w:r>
    </w:p>
    <w:p w:rsidR="00741018" w:rsidRPr="00741018" w:rsidRDefault="00741018" w:rsidP="00741018">
      <w:pPr>
        <w:spacing w:before="100" w:beforeAutospacing="1" w:after="100" w:afterAutospacing="1" w:line="240" w:lineRule="auto"/>
        <w:rPr>
          <w:rFonts w:eastAsia="Times New Roman" w:cstheme="minorHAnsi"/>
          <w:szCs w:val="24"/>
        </w:rPr>
      </w:pPr>
      <w:r w:rsidRPr="00741018">
        <w:rPr>
          <w:rFonts w:eastAsia="Times New Roman" w:cstheme="minorHAnsi"/>
          <w:szCs w:val="24"/>
        </w:rPr>
        <w:t xml:space="preserve">(a) The President shall, at least once every 60 days, submit to the Congress a report on matters relevant to this joint resolution, including actions taken pursuant to the exercise of authority granted in section 3 and the status of planning for efforts that are expected to be required after such actions are completed, including those actions described in section 7 of Public Law 105-338 (the Iraq Liberation Act of 1998). </w:t>
      </w:r>
    </w:p>
    <w:p w:rsidR="00741018" w:rsidRPr="00741018" w:rsidRDefault="00741018" w:rsidP="00741018">
      <w:pPr>
        <w:spacing w:before="100" w:beforeAutospacing="1" w:after="100" w:afterAutospacing="1" w:line="240" w:lineRule="auto"/>
        <w:rPr>
          <w:rFonts w:eastAsia="Times New Roman" w:cstheme="minorHAnsi"/>
          <w:szCs w:val="24"/>
        </w:rPr>
      </w:pPr>
      <w:r w:rsidRPr="00741018">
        <w:rPr>
          <w:rFonts w:eastAsia="Times New Roman" w:cstheme="minorHAnsi"/>
          <w:szCs w:val="24"/>
        </w:rPr>
        <w:t>(b) To the extent that the submission of any report described in subsection (a) coincides with the submission of any other report on matters relevant to this joint resolution otherwise required to be submitted to Congress pursuant to the reporting requiremen</w:t>
      </w:r>
      <w:r>
        <w:rPr>
          <w:rFonts w:eastAsia="Times New Roman" w:cstheme="minorHAnsi"/>
          <w:szCs w:val="24"/>
        </w:rPr>
        <w:t>ts of Public Law 93-148 (the War Po</w:t>
      </w:r>
      <w:r w:rsidRPr="00741018">
        <w:rPr>
          <w:rFonts w:eastAsia="Times New Roman" w:cstheme="minorHAnsi"/>
          <w:szCs w:val="24"/>
        </w:rPr>
        <w:t xml:space="preserve">wers Resolution), all such reports may be submitted as a single consolidated report to the Congress. </w:t>
      </w:r>
    </w:p>
    <w:p w:rsidR="00741018" w:rsidRPr="00741018" w:rsidRDefault="00741018" w:rsidP="00741018">
      <w:pPr>
        <w:spacing w:before="100" w:beforeAutospacing="1" w:after="100" w:afterAutospacing="1" w:line="240" w:lineRule="auto"/>
        <w:rPr>
          <w:rFonts w:eastAsia="Times New Roman" w:cstheme="minorHAnsi"/>
          <w:szCs w:val="24"/>
        </w:rPr>
      </w:pPr>
      <w:r w:rsidRPr="00741018">
        <w:rPr>
          <w:rFonts w:eastAsia="Times New Roman" w:cstheme="minorHAnsi"/>
          <w:szCs w:val="24"/>
        </w:rPr>
        <w:t xml:space="preserve">(c) To the extent that the information required by section 3 of Public Law 102-1 is included in the report required by this section, such report shall be considered as meeting the requirements of section 3 of Public Law 102-1. </w:t>
      </w:r>
    </w:p>
    <w:p w:rsidR="00741018" w:rsidRDefault="00741018">
      <w:pPr>
        <w:rPr>
          <w:rFonts w:cstheme="minorHAnsi"/>
          <w:sz w:val="20"/>
        </w:rPr>
      </w:pPr>
      <w:r>
        <w:rPr>
          <w:rFonts w:cstheme="minorHAnsi"/>
          <w:sz w:val="20"/>
        </w:rPr>
        <w:t>Questions for Congressional Resolution:</w:t>
      </w:r>
    </w:p>
    <w:p w:rsidR="00741018" w:rsidRDefault="00741018" w:rsidP="00741018">
      <w:pPr>
        <w:pStyle w:val="ListParagraph"/>
        <w:numPr>
          <w:ilvl w:val="0"/>
          <w:numId w:val="1"/>
        </w:numPr>
        <w:rPr>
          <w:rFonts w:cstheme="minorHAnsi"/>
          <w:sz w:val="20"/>
        </w:rPr>
      </w:pPr>
      <w:r>
        <w:rPr>
          <w:rFonts w:cstheme="minorHAnsi"/>
          <w:sz w:val="20"/>
        </w:rPr>
        <w:t xml:space="preserve"> What does the above congressional resolution provide the authority to do?  Upon whom is this authority bestowed?</w:t>
      </w:r>
    </w:p>
    <w:p w:rsidR="00741018" w:rsidRPr="00741018" w:rsidRDefault="00741018" w:rsidP="00741018">
      <w:pPr>
        <w:rPr>
          <w:rFonts w:cstheme="minorHAnsi"/>
          <w:sz w:val="20"/>
        </w:rPr>
      </w:pPr>
    </w:p>
    <w:p w:rsidR="00741018" w:rsidRDefault="00741018" w:rsidP="00741018">
      <w:pPr>
        <w:pStyle w:val="ListParagraph"/>
        <w:numPr>
          <w:ilvl w:val="0"/>
          <w:numId w:val="1"/>
        </w:numPr>
        <w:rPr>
          <w:rFonts w:cstheme="minorHAnsi"/>
          <w:sz w:val="20"/>
        </w:rPr>
      </w:pPr>
      <w:r>
        <w:rPr>
          <w:rFonts w:cstheme="minorHAnsi"/>
          <w:sz w:val="20"/>
        </w:rPr>
        <w:t>Section 2 supports Congress’s approval of what?</w:t>
      </w:r>
    </w:p>
    <w:p w:rsidR="00741018" w:rsidRPr="00741018" w:rsidRDefault="00741018" w:rsidP="00741018">
      <w:pPr>
        <w:rPr>
          <w:rFonts w:cstheme="minorHAnsi"/>
          <w:sz w:val="20"/>
        </w:rPr>
      </w:pPr>
    </w:p>
    <w:p w:rsidR="00741018" w:rsidRDefault="00741018" w:rsidP="00741018">
      <w:pPr>
        <w:pStyle w:val="ListParagraph"/>
        <w:numPr>
          <w:ilvl w:val="0"/>
          <w:numId w:val="1"/>
        </w:numPr>
        <w:rPr>
          <w:rFonts w:cstheme="minorHAnsi"/>
          <w:sz w:val="20"/>
        </w:rPr>
      </w:pPr>
      <w:r>
        <w:rPr>
          <w:rFonts w:cstheme="minorHAnsi"/>
          <w:sz w:val="20"/>
        </w:rPr>
        <w:t>Explain the vast authority provided in Section 3.</w:t>
      </w:r>
    </w:p>
    <w:p w:rsidR="00741018" w:rsidRDefault="00741018" w:rsidP="00741018">
      <w:pPr>
        <w:rPr>
          <w:rFonts w:cstheme="minorHAnsi"/>
          <w:sz w:val="20"/>
        </w:rPr>
      </w:pPr>
    </w:p>
    <w:p w:rsidR="00741018" w:rsidRPr="00741018" w:rsidRDefault="00741018" w:rsidP="00741018">
      <w:pPr>
        <w:rPr>
          <w:rFonts w:cstheme="minorHAnsi"/>
          <w:sz w:val="20"/>
        </w:rPr>
      </w:pPr>
    </w:p>
    <w:p w:rsidR="00741018" w:rsidRDefault="00741018" w:rsidP="00741018">
      <w:pPr>
        <w:pStyle w:val="ListParagraph"/>
        <w:numPr>
          <w:ilvl w:val="0"/>
          <w:numId w:val="1"/>
        </w:numPr>
        <w:rPr>
          <w:rFonts w:cstheme="minorHAnsi"/>
          <w:sz w:val="20"/>
        </w:rPr>
      </w:pPr>
      <w:r>
        <w:rPr>
          <w:rFonts w:cstheme="minorHAnsi"/>
          <w:sz w:val="20"/>
        </w:rPr>
        <w:t>Evaluate whether or not this much authority is appropriate for the president.</w:t>
      </w:r>
    </w:p>
    <w:p w:rsidR="00741018" w:rsidRPr="00741018" w:rsidRDefault="00741018" w:rsidP="00741018">
      <w:pPr>
        <w:rPr>
          <w:rFonts w:cstheme="minorHAnsi"/>
          <w:sz w:val="20"/>
        </w:rPr>
      </w:pPr>
    </w:p>
    <w:p w:rsidR="00741018" w:rsidRPr="00741018" w:rsidRDefault="00741018" w:rsidP="00741018">
      <w:pPr>
        <w:pStyle w:val="ListParagraph"/>
        <w:numPr>
          <w:ilvl w:val="0"/>
          <w:numId w:val="1"/>
        </w:numPr>
        <w:rPr>
          <w:rFonts w:cstheme="minorHAnsi"/>
          <w:sz w:val="20"/>
        </w:rPr>
      </w:pPr>
      <w:r>
        <w:rPr>
          <w:rFonts w:cstheme="minorHAnsi"/>
          <w:sz w:val="20"/>
        </w:rPr>
        <w:t>Why is the War Powers Act included in the resolution?</w:t>
      </w:r>
    </w:p>
    <w:sectPr w:rsidR="00741018" w:rsidRPr="00741018" w:rsidSect="00CB01C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F76" w:rsidRDefault="00AC1F76" w:rsidP="00741018">
      <w:pPr>
        <w:spacing w:after="0" w:line="240" w:lineRule="auto"/>
      </w:pPr>
      <w:r>
        <w:separator/>
      </w:r>
    </w:p>
  </w:endnote>
  <w:endnote w:type="continuationSeparator" w:id="0">
    <w:p w:rsidR="00AC1F76" w:rsidRDefault="00AC1F76" w:rsidP="00741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F76" w:rsidRDefault="00AC1F76" w:rsidP="00741018">
      <w:pPr>
        <w:spacing w:after="0" w:line="240" w:lineRule="auto"/>
      </w:pPr>
      <w:r>
        <w:separator/>
      </w:r>
    </w:p>
  </w:footnote>
  <w:footnote w:type="continuationSeparator" w:id="0">
    <w:p w:rsidR="00AC1F76" w:rsidRDefault="00AC1F76" w:rsidP="007410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018" w:rsidRPr="00741018" w:rsidRDefault="00741018" w:rsidP="00741018">
    <w:pPr>
      <w:pStyle w:val="Header"/>
      <w:jc w:val="right"/>
      <w:rPr>
        <w:b/>
        <w:i/>
        <w:sz w:val="28"/>
      </w:rPr>
    </w:pPr>
    <w:r w:rsidRPr="00741018">
      <w:rPr>
        <w:b/>
        <w:i/>
        <w:sz w:val="28"/>
      </w:rPr>
      <w:t>Presidential Powers: War Powers 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4D5AF8"/>
    <w:multiLevelType w:val="hybridMultilevel"/>
    <w:tmpl w:val="0A1C4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741018"/>
    <w:rsid w:val="001F1F33"/>
    <w:rsid w:val="00741018"/>
    <w:rsid w:val="00816856"/>
    <w:rsid w:val="00AC1F76"/>
    <w:rsid w:val="00CB01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1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content">
    <w:name w:val="field-content"/>
    <w:basedOn w:val="DefaultParagraphFont"/>
    <w:rsid w:val="00741018"/>
  </w:style>
  <w:style w:type="paragraph" w:styleId="NormalWeb">
    <w:name w:val="Normal (Web)"/>
    <w:basedOn w:val="Normal"/>
    <w:uiPriority w:val="99"/>
    <w:semiHidden/>
    <w:unhideWhenUsed/>
    <w:rsid w:val="0074101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41018"/>
    <w:pPr>
      <w:ind w:left="720"/>
      <w:contextualSpacing/>
    </w:pPr>
  </w:style>
  <w:style w:type="paragraph" w:styleId="Header">
    <w:name w:val="header"/>
    <w:basedOn w:val="Normal"/>
    <w:link w:val="HeaderChar"/>
    <w:uiPriority w:val="99"/>
    <w:semiHidden/>
    <w:unhideWhenUsed/>
    <w:rsid w:val="00741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1018"/>
  </w:style>
  <w:style w:type="paragraph" w:styleId="Footer">
    <w:name w:val="footer"/>
    <w:basedOn w:val="Normal"/>
    <w:link w:val="FooterChar"/>
    <w:uiPriority w:val="99"/>
    <w:semiHidden/>
    <w:unhideWhenUsed/>
    <w:rsid w:val="007410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1018"/>
  </w:style>
</w:styles>
</file>

<file path=word/webSettings.xml><?xml version="1.0" encoding="utf-8"?>
<w:webSettings xmlns:r="http://schemas.openxmlformats.org/officeDocument/2006/relationships" xmlns:w="http://schemas.openxmlformats.org/wordprocessingml/2006/main">
  <w:divs>
    <w:div w:id="815755710">
      <w:bodyDiv w:val="1"/>
      <w:marLeft w:val="0"/>
      <w:marRight w:val="0"/>
      <w:marTop w:val="0"/>
      <w:marBottom w:val="0"/>
      <w:divBdr>
        <w:top w:val="none" w:sz="0" w:space="0" w:color="auto"/>
        <w:left w:val="none" w:sz="0" w:space="0" w:color="auto"/>
        <w:bottom w:val="none" w:sz="0" w:space="0" w:color="auto"/>
        <w:right w:val="none" w:sz="0" w:space="0" w:color="auto"/>
      </w:divBdr>
      <w:divsChild>
        <w:div w:id="268590344">
          <w:marLeft w:val="0"/>
          <w:marRight w:val="0"/>
          <w:marTop w:val="0"/>
          <w:marBottom w:val="0"/>
          <w:divBdr>
            <w:top w:val="none" w:sz="0" w:space="0" w:color="auto"/>
            <w:left w:val="none" w:sz="0" w:space="0" w:color="auto"/>
            <w:bottom w:val="none" w:sz="0" w:space="0" w:color="auto"/>
            <w:right w:val="none" w:sz="0" w:space="0" w:color="auto"/>
          </w:divBdr>
        </w:div>
        <w:div w:id="384333203">
          <w:marLeft w:val="0"/>
          <w:marRight w:val="0"/>
          <w:marTop w:val="0"/>
          <w:marBottom w:val="0"/>
          <w:divBdr>
            <w:top w:val="none" w:sz="0" w:space="0" w:color="auto"/>
            <w:left w:val="none" w:sz="0" w:space="0" w:color="auto"/>
            <w:bottom w:val="none" w:sz="0" w:space="0" w:color="auto"/>
            <w:right w:val="none" w:sz="0" w:space="0" w:color="auto"/>
          </w:divBdr>
          <w:divsChild>
            <w:div w:id="75756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627</Words>
  <Characters>3578</Characters>
  <Application>Microsoft Office Word</Application>
  <DocSecurity>0</DocSecurity>
  <Lines>29</Lines>
  <Paragraphs>8</Paragraphs>
  <ScaleCrop>false</ScaleCrop>
  <Company>Microsoft</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1</cp:revision>
  <dcterms:created xsi:type="dcterms:W3CDTF">2011-10-24T23:48:00Z</dcterms:created>
  <dcterms:modified xsi:type="dcterms:W3CDTF">2011-10-24T23:58:00Z</dcterms:modified>
</cp:coreProperties>
</file>